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3A10" w14:textId="77777777"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08DB2872" w14:textId="77777777" w:rsidR="005C6F80" w:rsidRDefault="005C6F80" w:rsidP="00D441F5">
      <w:pPr>
        <w:ind w:right="-7"/>
        <w:jc w:val="center"/>
        <w:rPr>
          <w:b/>
          <w:bCs/>
          <w:sz w:val="32"/>
        </w:rPr>
      </w:pPr>
    </w:p>
    <w:p w14:paraId="5AAB4C78" w14:textId="77777777"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78A17421"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64F0FC57" w14:textId="77777777" w:rsidR="009D5C3D" w:rsidRDefault="009D5C3D" w:rsidP="00D441F5">
      <w:pPr>
        <w:ind w:right="-7"/>
        <w:rPr>
          <w:b/>
          <w:bCs/>
        </w:rPr>
      </w:pPr>
    </w:p>
    <w:p w14:paraId="0C0D743E"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7B3131CE" w14:textId="77777777" w:rsidR="006C2C14" w:rsidRDefault="00953602" w:rsidP="00D441F5">
      <w:pPr>
        <w:pStyle w:val="Heading4"/>
        <w:ind w:right="-7"/>
      </w:pPr>
      <w:r>
        <w:t>10:00 AM</w:t>
      </w:r>
      <w:r w:rsidR="004D60D2">
        <w:t xml:space="preserve"> </w:t>
      </w:r>
      <w:r>
        <w:t>Wednesday</w:t>
      </w:r>
      <w:r w:rsidR="00B00728">
        <w:t xml:space="preserve">, </w:t>
      </w:r>
      <w:r w:rsidR="00AA0212">
        <w:t>December 20</w:t>
      </w:r>
      <w:r w:rsidR="00651FA2">
        <w:t>, 202</w:t>
      </w:r>
      <w:r w:rsidR="008754EA">
        <w:t>3</w:t>
      </w:r>
    </w:p>
    <w:p w14:paraId="2950B063" w14:textId="77777777" w:rsidR="000775E0" w:rsidRPr="00C24DED" w:rsidRDefault="000775E0" w:rsidP="00D441F5">
      <w:pPr>
        <w:ind w:right="-7"/>
        <w:jc w:val="center"/>
        <w:rPr>
          <w:b/>
          <w:bCs/>
          <w:highlight w:val="yellow"/>
        </w:rPr>
      </w:pPr>
    </w:p>
    <w:p w14:paraId="178B85E2" w14:textId="77777777" w:rsidR="00D05626" w:rsidRPr="00AB56DB" w:rsidRDefault="00CA6CFE" w:rsidP="00D441F5">
      <w:pPr>
        <w:ind w:right="-7"/>
        <w:jc w:val="center"/>
        <w:rPr>
          <w:b/>
          <w:u w:val="single"/>
        </w:rPr>
      </w:pPr>
      <w:r>
        <w:rPr>
          <w:b/>
          <w:u w:val="single"/>
        </w:rPr>
        <w:t>MINUTES</w:t>
      </w:r>
    </w:p>
    <w:p w14:paraId="5E9BE041" w14:textId="77777777" w:rsidR="00597B6F" w:rsidRPr="00C24DED" w:rsidRDefault="00597B6F" w:rsidP="00D441F5">
      <w:pPr>
        <w:ind w:right="-7"/>
        <w:rPr>
          <w:highlight w:val="yellow"/>
        </w:rPr>
      </w:pPr>
    </w:p>
    <w:p w14:paraId="1CF6FD73"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4A65E477" w14:textId="77777777" w:rsidR="00CA6CFE" w:rsidRPr="00CA6CFE" w:rsidRDefault="00CA6CFE" w:rsidP="00CA6CFE">
      <w:pPr>
        <w:spacing w:after="160"/>
        <w:ind w:left="720" w:right="-7"/>
      </w:pPr>
      <w:r>
        <w:t>The meeting was called to order at 10:00 AM with all directors present.</w:t>
      </w:r>
    </w:p>
    <w:p w14:paraId="41FA9235" w14:textId="77777777" w:rsidR="00745DF6" w:rsidRDefault="0065253E" w:rsidP="00D441F5">
      <w:pPr>
        <w:numPr>
          <w:ilvl w:val="0"/>
          <w:numId w:val="21"/>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44C7C116" w14:textId="77777777" w:rsidR="00CA6CFE" w:rsidRPr="00CA6CFE" w:rsidRDefault="00CA6CFE" w:rsidP="00CA6CFE">
      <w:pPr>
        <w:spacing w:after="160"/>
        <w:ind w:left="720" w:right="-7"/>
      </w:pPr>
      <w:r>
        <w:t>No visitors or guests were in attendance.</w:t>
      </w:r>
    </w:p>
    <w:p w14:paraId="3E474DEC" w14:textId="77777777" w:rsidR="00FC4C14" w:rsidRDefault="00FC4C14" w:rsidP="00FC4C14">
      <w:pPr>
        <w:numPr>
          <w:ilvl w:val="0"/>
          <w:numId w:val="21"/>
        </w:numPr>
        <w:spacing w:after="240"/>
        <w:ind w:right="-7"/>
        <w:rPr>
          <w:b/>
        </w:rPr>
      </w:pPr>
      <w:r>
        <w:rPr>
          <w:b/>
        </w:rPr>
        <w:t xml:space="preserve">Employee Introduction – </w:t>
      </w:r>
      <w:r w:rsidR="00AA0212">
        <w:rPr>
          <w:b/>
        </w:rPr>
        <w:t>Ricky Williams</w:t>
      </w:r>
    </w:p>
    <w:p w14:paraId="508523E9" w14:textId="77777777" w:rsidR="00CA6CFE" w:rsidRPr="00CA6CFE" w:rsidRDefault="00CA6CFE" w:rsidP="00CA6CFE">
      <w:pPr>
        <w:spacing w:after="240"/>
        <w:ind w:left="720" w:right="-7"/>
      </w:pPr>
      <w:r>
        <w:t>Ricky Williams gave the board information about his job and personal life.  He answered questions from the board.</w:t>
      </w:r>
    </w:p>
    <w:p w14:paraId="1EBF7EEF" w14:textId="77777777" w:rsidR="002D41B1" w:rsidRPr="00E026C4" w:rsidRDefault="00E026C4" w:rsidP="00D441F5">
      <w:pPr>
        <w:numPr>
          <w:ilvl w:val="0"/>
          <w:numId w:val="21"/>
        </w:numPr>
        <w:ind w:right="-7"/>
        <w:rPr>
          <w:b/>
        </w:rPr>
      </w:pPr>
      <w:r w:rsidRPr="00E026C4">
        <w:rPr>
          <w:b/>
        </w:rPr>
        <w:t>Consent Schedule</w:t>
      </w:r>
    </w:p>
    <w:p w14:paraId="33754FC5" w14:textId="77777777"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AA0212">
        <w:t xml:space="preserve">November </w:t>
      </w:r>
      <w:r w:rsidR="0049324A" w:rsidRPr="006A59DF">
        <w:t>regular meeting</w:t>
      </w:r>
    </w:p>
    <w:p w14:paraId="36821434" w14:textId="77777777" w:rsidR="00D52380" w:rsidRDefault="0049324A" w:rsidP="00D441F5">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AA0212">
        <w:t>November</w:t>
      </w:r>
    </w:p>
    <w:p w14:paraId="374DEE5A" w14:textId="77777777" w:rsidR="00CA6CFE" w:rsidRDefault="00CA6CFE" w:rsidP="00CA6CFE">
      <w:pPr>
        <w:ind w:left="720" w:right="-7"/>
      </w:pPr>
    </w:p>
    <w:p w14:paraId="43BDB5E8" w14:textId="77777777" w:rsidR="00CA6CFE" w:rsidRDefault="00CA6CFE" w:rsidP="00CA6CFE">
      <w:pPr>
        <w:ind w:left="720" w:right="-7"/>
      </w:pPr>
      <w:r>
        <w:t>Randy Burdick requested the Balance Sheet be included in the monthly board packet.  Additionally, he asked about the increase in the umbrella insurance policy.  Sue Cathey stated the increase was about $2,000.</w:t>
      </w:r>
    </w:p>
    <w:p w14:paraId="5FF85C7F" w14:textId="77777777" w:rsidR="00CA6CFE" w:rsidRDefault="00CA6CFE" w:rsidP="00CA6CFE">
      <w:pPr>
        <w:ind w:left="720" w:right="-7"/>
      </w:pPr>
    </w:p>
    <w:p w14:paraId="56015E75" w14:textId="77777777" w:rsidR="00CA6CFE" w:rsidRDefault="00CA6CFE" w:rsidP="00CA6CFE">
      <w:pPr>
        <w:ind w:left="720" w:right="-7"/>
      </w:pPr>
      <w:r>
        <w:t>Dale Bankhead made a motion to approve the consent schedule.  This was seconded by Rosendo Ferrer and approved by all.</w:t>
      </w:r>
    </w:p>
    <w:p w14:paraId="0D91A50B" w14:textId="77777777" w:rsidR="00745DF6" w:rsidRPr="006A59DF" w:rsidRDefault="00745DF6" w:rsidP="00D441F5">
      <w:pPr>
        <w:ind w:right="-7"/>
      </w:pPr>
    </w:p>
    <w:p w14:paraId="2775581C" w14:textId="77777777" w:rsidR="00AA0212" w:rsidRDefault="00AA0212" w:rsidP="00FF6C9B">
      <w:pPr>
        <w:numPr>
          <w:ilvl w:val="0"/>
          <w:numId w:val="21"/>
        </w:numPr>
        <w:spacing w:after="240"/>
        <w:ind w:right="-7"/>
        <w:rPr>
          <w:b/>
        </w:rPr>
      </w:pPr>
      <w:r>
        <w:rPr>
          <w:b/>
        </w:rPr>
        <w:t>Discussion and potential approval of 2024 budget</w:t>
      </w:r>
    </w:p>
    <w:p w14:paraId="5BC1FE17" w14:textId="77777777" w:rsidR="00CA6CFE" w:rsidRPr="00CA6CFE" w:rsidRDefault="00CA6CFE" w:rsidP="00CA6CFE">
      <w:pPr>
        <w:spacing w:after="240"/>
        <w:ind w:left="720" w:right="-7"/>
      </w:pPr>
      <w:r>
        <w:t xml:space="preserve">Mike Patton presented the 2024 proposed budget for </w:t>
      </w:r>
      <w:r w:rsidR="00D312A0">
        <w:t>$3,620,000.  Rosendo Ferrer made a motion to approve the 2024 budget for $3,620,000 as presented.  Randy Burdick seconded the motion and it was approved by all.</w:t>
      </w:r>
    </w:p>
    <w:p w14:paraId="3C3DA2FB" w14:textId="77777777" w:rsidR="00FB3D54" w:rsidRDefault="00FB3D54" w:rsidP="00FF6C9B">
      <w:pPr>
        <w:numPr>
          <w:ilvl w:val="0"/>
          <w:numId w:val="21"/>
        </w:numPr>
        <w:spacing w:after="240"/>
        <w:ind w:right="-7"/>
        <w:rPr>
          <w:b/>
        </w:rPr>
      </w:pPr>
      <w:r>
        <w:rPr>
          <w:b/>
        </w:rPr>
        <w:t>Discussion and potential approval of Meter Installation Cost 2024</w:t>
      </w:r>
    </w:p>
    <w:p w14:paraId="23A23CDE" w14:textId="77777777" w:rsidR="00D312A0" w:rsidRDefault="00D312A0" w:rsidP="00D312A0">
      <w:pPr>
        <w:spacing w:after="240"/>
        <w:ind w:left="720" w:right="-7"/>
      </w:pPr>
      <w:r w:rsidRPr="00D312A0">
        <w:t>Sue Cathey presented</w:t>
      </w:r>
      <w:r>
        <w:t xml:space="preserve"> the current cost being billed to new members for a membership and meter installation which is $1,520.00.  The current costs of have increased and an analysis of the cost indicates that it should be increased to $1,770.00.</w:t>
      </w:r>
    </w:p>
    <w:p w14:paraId="2205E7A4" w14:textId="77777777" w:rsidR="00D312A0" w:rsidRPr="00D312A0" w:rsidRDefault="00D312A0" w:rsidP="00D312A0">
      <w:pPr>
        <w:spacing w:after="240"/>
        <w:ind w:left="720" w:right="-7"/>
      </w:pPr>
      <w:r>
        <w:lastRenderedPageBreak/>
        <w:t>Dale Bankhead made a motion to approved the installation fee to $1,770.00 effective February 1, 2024.  This was seconded by Scott Stubbs and approved by all directors.</w:t>
      </w:r>
    </w:p>
    <w:p w14:paraId="579453FF" w14:textId="77777777" w:rsidR="00307624" w:rsidRDefault="00AC193D" w:rsidP="00FF6C9B">
      <w:pPr>
        <w:numPr>
          <w:ilvl w:val="0"/>
          <w:numId w:val="21"/>
        </w:numPr>
        <w:spacing w:after="240"/>
        <w:ind w:right="-7"/>
        <w:rPr>
          <w:b/>
        </w:rPr>
      </w:pPr>
      <w:r>
        <w:rPr>
          <w:b/>
        </w:rPr>
        <w:t>D</w:t>
      </w:r>
      <w:r w:rsidR="008C6212" w:rsidRPr="007F23F5">
        <w:rPr>
          <w:b/>
        </w:rPr>
        <w:t xml:space="preserve">iscussion and review of the </w:t>
      </w:r>
      <w:r w:rsidR="00D52380">
        <w:rPr>
          <w:b/>
        </w:rPr>
        <w:t>M</w:t>
      </w:r>
      <w:r w:rsidR="008C6212" w:rsidRPr="007F23F5">
        <w:rPr>
          <w:b/>
        </w:rPr>
        <w:t>anager</w:t>
      </w:r>
      <w:r w:rsidR="00D52380">
        <w:rPr>
          <w:b/>
        </w:rPr>
        <w:t>’s</w:t>
      </w:r>
      <w:r w:rsidR="008C6212" w:rsidRPr="007F23F5">
        <w:rPr>
          <w:b/>
        </w:rPr>
        <w:t xml:space="preserve"> </w:t>
      </w:r>
      <w:r w:rsidR="00D52380">
        <w:rPr>
          <w:b/>
        </w:rPr>
        <w:t>R</w:t>
      </w:r>
      <w:r w:rsidR="008C6212" w:rsidRPr="007F23F5">
        <w:rPr>
          <w:b/>
        </w:rPr>
        <w:t>eport</w:t>
      </w:r>
    </w:p>
    <w:p w14:paraId="70673A2C" w14:textId="77777777" w:rsidR="00D312A0" w:rsidRDefault="00D312A0" w:rsidP="00D312A0">
      <w:pPr>
        <w:spacing w:after="240"/>
        <w:ind w:left="720" w:right="-7"/>
      </w:pPr>
      <w:r w:rsidRPr="00D312A0">
        <w:t>Jason Ringo gave a review of the condition of many</w:t>
      </w:r>
      <w:r>
        <w:rPr>
          <w:b/>
        </w:rPr>
        <w:t xml:space="preserve"> </w:t>
      </w:r>
      <w:r w:rsidRPr="00D312A0">
        <w:t xml:space="preserve">factors </w:t>
      </w:r>
      <w:r>
        <w:t xml:space="preserve">within the water production process that currently are in the need of repair or replacement.  He is creating a listing of these individual items and will share with the board at the January meeting.  </w:t>
      </w:r>
    </w:p>
    <w:p w14:paraId="432F9056" w14:textId="77777777" w:rsidR="00D312A0" w:rsidRDefault="00D312A0" w:rsidP="00D312A0">
      <w:pPr>
        <w:spacing w:after="240"/>
        <w:ind w:left="720" w:right="-7"/>
      </w:pPr>
      <w:r>
        <w:t xml:space="preserve">He also discussed the emergency protocols </w:t>
      </w:r>
      <w:r w:rsidR="00002B5B">
        <w:t>that are required by TCEQ.  We do not have a realistic plan in place at this time and will be working to get additional information as well as quotes to gain compliance.</w:t>
      </w:r>
    </w:p>
    <w:p w14:paraId="12C111E1" w14:textId="77777777" w:rsidR="00002B5B" w:rsidRDefault="00002B5B" w:rsidP="00D312A0">
      <w:pPr>
        <w:spacing w:after="240"/>
        <w:ind w:left="720" w:right="-7"/>
      </w:pPr>
      <w:r>
        <w:t>Jason is working with the new engineer on a review of the distribution system in The Hills over PK development and will develop a plan to become more efficient.</w:t>
      </w:r>
    </w:p>
    <w:p w14:paraId="13D7A807" w14:textId="77777777" w:rsidR="00EF5F97" w:rsidRPr="00D312A0" w:rsidRDefault="00EF5F97" w:rsidP="00D312A0">
      <w:pPr>
        <w:spacing w:after="240"/>
        <w:ind w:left="720" w:right="-7"/>
        <w:rPr>
          <w:b/>
        </w:rPr>
      </w:pPr>
      <w:r>
        <w:t>A safety update was provided and Jason indicated the staff is embracing the process and understanding the necessity of a good safety program.  New vests have been ordered as well as lights that will fit on the traffic cones.</w:t>
      </w:r>
    </w:p>
    <w:p w14:paraId="5355CC5D" w14:textId="77777777" w:rsidR="00745DF6" w:rsidRDefault="00257B9C" w:rsidP="00FF6C9B">
      <w:pPr>
        <w:numPr>
          <w:ilvl w:val="0"/>
          <w:numId w:val="21"/>
        </w:numPr>
        <w:spacing w:after="240"/>
        <w:ind w:right="-7"/>
        <w:rPr>
          <w:b/>
        </w:rPr>
      </w:pPr>
      <w:r w:rsidRPr="006A59DF">
        <w:rPr>
          <w:b/>
        </w:rPr>
        <w:t>Discussion of any items of interest, including topics for future board meetings</w:t>
      </w:r>
    </w:p>
    <w:p w14:paraId="1D8DF1FD" w14:textId="77777777" w:rsidR="00002B5B" w:rsidRDefault="00002B5B" w:rsidP="00002B5B">
      <w:pPr>
        <w:spacing w:after="240"/>
        <w:ind w:left="720" w:right="-7"/>
      </w:pPr>
      <w:r>
        <w:t>Scott Stubbs suggested we have a security review, PEN test, of the computer systems in use for the office, SCADA, internet and remote access.  He will assist in getting this process started.</w:t>
      </w:r>
    </w:p>
    <w:p w14:paraId="69894775" w14:textId="77777777" w:rsidR="00002B5B" w:rsidRDefault="00002B5B" w:rsidP="00002B5B">
      <w:pPr>
        <w:spacing w:after="240"/>
        <w:ind w:left="720" w:right="-7"/>
      </w:pPr>
      <w:r>
        <w:t xml:space="preserve">Dale Bankhead that he, as well as other directors, would assist with any engineering projects that are being reviewed.  </w:t>
      </w:r>
    </w:p>
    <w:p w14:paraId="52873775" w14:textId="77777777" w:rsidR="00002B5B" w:rsidRDefault="00002B5B" w:rsidP="00002B5B">
      <w:pPr>
        <w:spacing w:after="240"/>
        <w:ind w:left="720" w:right="-7"/>
      </w:pPr>
      <w:r>
        <w:t>Rosendo passed out the material that was covered in the recent training session to both Stacy and Randy that were unable to attend.  Scott Stubbs and Dale Bankhead stated is was a very beneficial semin</w:t>
      </w:r>
      <w:r w:rsidR="003C04BC">
        <w:t>ar.</w:t>
      </w:r>
    </w:p>
    <w:p w14:paraId="2867692F" w14:textId="77777777" w:rsidR="003C04BC" w:rsidRPr="00002B5B" w:rsidRDefault="003C04BC" w:rsidP="00002B5B">
      <w:pPr>
        <w:spacing w:after="240"/>
        <w:ind w:left="720" w:right="-7"/>
      </w:pPr>
      <w:r>
        <w:t xml:space="preserve">Three directors terms expire in March.  Monty Jasper stated he was not going to apply for another term.  Scott Stubbs indicated he will apply for another terms as he was appointed in mid 2023 as a replacement.  Stacy Fulford is contemplating another term. </w:t>
      </w:r>
    </w:p>
    <w:p w14:paraId="223AF636" w14:textId="77777777" w:rsidR="00745DF6" w:rsidRDefault="00E94B7A" w:rsidP="00FF6C9B">
      <w:pPr>
        <w:numPr>
          <w:ilvl w:val="0"/>
          <w:numId w:val="21"/>
        </w:numPr>
        <w:spacing w:after="240"/>
        <w:ind w:right="-7"/>
        <w:rPr>
          <w:b/>
        </w:rPr>
      </w:pPr>
      <w:r w:rsidRPr="006A59DF">
        <w:rPr>
          <w:b/>
        </w:rPr>
        <w:t xml:space="preserve">Establish time, date, and location of the next meeting of the board – proposed for </w:t>
      </w:r>
      <w:r w:rsidR="00860DA5">
        <w:rPr>
          <w:b/>
        </w:rPr>
        <w:t>December 20</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14:paraId="4B0429B1" w14:textId="77777777" w:rsidR="003C04BC" w:rsidRPr="003C04BC" w:rsidRDefault="003C04BC" w:rsidP="003C04BC">
      <w:pPr>
        <w:spacing w:after="240"/>
        <w:ind w:left="720" w:right="-7"/>
      </w:pPr>
      <w:r>
        <w:t>The next meeting will be January 17, 2024.  The above statement contains the incorrect date.</w:t>
      </w:r>
    </w:p>
    <w:p w14:paraId="79C04E5A" w14:textId="77777777" w:rsidR="00FC4C14" w:rsidRPr="008C6212" w:rsidRDefault="00FC4C14" w:rsidP="00FC4C14">
      <w:pPr>
        <w:spacing w:after="240"/>
        <w:ind w:left="720" w:right="-7"/>
        <w:rPr>
          <w:b/>
        </w:rPr>
      </w:pPr>
      <w:r w:rsidRPr="00FC4C14">
        <w:rPr>
          <w:b/>
          <w:bCs/>
          <w:i/>
          <w:iCs/>
          <w:sz w:val="20"/>
          <w:szCs w:val="20"/>
        </w:rPr>
        <w:lastRenderedPageBreak/>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618AD7D7" w14:textId="77777777" w:rsidR="00C16BCF" w:rsidRDefault="00C16BCF" w:rsidP="00FF6C9B">
      <w:pPr>
        <w:numPr>
          <w:ilvl w:val="0"/>
          <w:numId w:val="21"/>
        </w:numPr>
        <w:spacing w:after="240"/>
        <w:ind w:right="-7"/>
        <w:rPr>
          <w:b/>
        </w:rPr>
      </w:pPr>
      <w:r w:rsidRPr="0007351A">
        <w:rPr>
          <w:b/>
        </w:rPr>
        <w:t>Adjourn</w:t>
      </w:r>
    </w:p>
    <w:p w14:paraId="26874AC5" w14:textId="77777777" w:rsidR="003C04BC" w:rsidRDefault="003C04BC" w:rsidP="003C04BC">
      <w:pPr>
        <w:spacing w:after="240"/>
        <w:ind w:left="720" w:right="-7"/>
      </w:pPr>
      <w:r>
        <w:t>Randy Burdick made a motion that the meeting be adjourned.  This was seconded by Mike Patton and approved by all.</w:t>
      </w:r>
    </w:p>
    <w:p w14:paraId="2F4C1E1E" w14:textId="77777777" w:rsidR="003C04BC" w:rsidRDefault="003C04BC" w:rsidP="003C04BC">
      <w:pPr>
        <w:spacing w:after="240"/>
        <w:ind w:left="720" w:right="-7"/>
      </w:pPr>
      <w:r>
        <w:t>Signed by:</w:t>
      </w:r>
    </w:p>
    <w:p w14:paraId="162C215E" w14:textId="77777777" w:rsidR="00EF5F97" w:rsidRDefault="00EF5F97" w:rsidP="003C04BC">
      <w:pPr>
        <w:spacing w:after="240"/>
        <w:ind w:left="720" w:right="-7"/>
      </w:pPr>
    </w:p>
    <w:p w14:paraId="3608DD07" w14:textId="77777777" w:rsidR="003C04BC" w:rsidRDefault="003C04BC" w:rsidP="003C04BC">
      <w:pPr>
        <w:ind w:left="720" w:right="-7"/>
      </w:pPr>
      <w:r>
        <w:rPr>
          <w:u w:val="single"/>
        </w:rPr>
        <w:tab/>
      </w:r>
      <w:r>
        <w:rPr>
          <w:u w:val="single"/>
        </w:rPr>
        <w:tab/>
      </w:r>
      <w:r>
        <w:rPr>
          <w:u w:val="single"/>
        </w:rPr>
        <w:tab/>
      </w:r>
      <w:r>
        <w:rPr>
          <w:u w:val="single"/>
        </w:rPr>
        <w:tab/>
      </w:r>
      <w:r>
        <w:tab/>
      </w:r>
      <w:r>
        <w:tab/>
      </w:r>
      <w:r>
        <w:tab/>
      </w:r>
      <w:r>
        <w:tab/>
      </w:r>
      <w:r>
        <w:rPr>
          <w:u w:val="single"/>
        </w:rPr>
        <w:tab/>
      </w:r>
      <w:r>
        <w:rPr>
          <w:u w:val="single"/>
        </w:rPr>
        <w:tab/>
      </w:r>
    </w:p>
    <w:p w14:paraId="0D143322" w14:textId="77777777" w:rsidR="003C04BC" w:rsidRPr="003C04BC" w:rsidRDefault="003C04BC" w:rsidP="003C04BC">
      <w:pPr>
        <w:ind w:left="720" w:right="-7"/>
      </w:pPr>
      <w:r>
        <w:t>Mike Patton - Secretary / Treasurer</w:t>
      </w:r>
      <w:r>
        <w:tab/>
      </w:r>
      <w:r>
        <w:tab/>
      </w:r>
      <w:r>
        <w:tab/>
      </w:r>
      <w:r>
        <w:tab/>
        <w:t>Date</w:t>
      </w:r>
    </w:p>
    <w:sectPr w:rsidR="003C04BC" w:rsidRPr="003C04BC" w:rsidSect="00EF5F97">
      <w:footerReference w:type="default" r:id="rId7"/>
      <w:pgSz w:w="12240" w:h="15840" w:code="1"/>
      <w:pgMar w:top="1440" w:right="2070" w:bottom="108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D08B" w14:textId="77777777" w:rsidR="00A66547" w:rsidRDefault="00A66547" w:rsidP="00CB170F">
      <w:r>
        <w:separator/>
      </w:r>
    </w:p>
  </w:endnote>
  <w:endnote w:type="continuationSeparator" w:id="0">
    <w:p w14:paraId="48EE22F3" w14:textId="77777777" w:rsidR="00A66547" w:rsidRDefault="00A66547"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3B1C2257" w14:textId="77777777" w:rsidR="00D312A0" w:rsidRDefault="00D312A0">
            <w:pPr>
              <w:pStyle w:val="Footer"/>
              <w:jc w:val="right"/>
            </w:pPr>
            <w:r>
              <w:t xml:space="preserve">Page </w:t>
            </w:r>
            <w:r w:rsidR="00BD488D">
              <w:rPr>
                <w:b/>
                <w:bCs/>
              </w:rPr>
              <w:fldChar w:fldCharType="begin"/>
            </w:r>
            <w:r>
              <w:rPr>
                <w:b/>
                <w:bCs/>
              </w:rPr>
              <w:instrText xml:space="preserve"> PAGE </w:instrText>
            </w:r>
            <w:r w:rsidR="00BD488D">
              <w:rPr>
                <w:b/>
                <w:bCs/>
              </w:rPr>
              <w:fldChar w:fldCharType="separate"/>
            </w:r>
            <w:r w:rsidR="00EF5F97">
              <w:rPr>
                <w:b/>
                <w:bCs/>
                <w:noProof/>
              </w:rPr>
              <w:t>1</w:t>
            </w:r>
            <w:r w:rsidR="00BD488D">
              <w:rPr>
                <w:b/>
                <w:bCs/>
              </w:rPr>
              <w:fldChar w:fldCharType="end"/>
            </w:r>
            <w:r>
              <w:t xml:space="preserve"> of </w:t>
            </w:r>
            <w:r w:rsidR="00BD488D">
              <w:rPr>
                <w:b/>
                <w:bCs/>
              </w:rPr>
              <w:fldChar w:fldCharType="begin"/>
            </w:r>
            <w:r>
              <w:rPr>
                <w:b/>
                <w:bCs/>
              </w:rPr>
              <w:instrText xml:space="preserve"> NUMPAGES  </w:instrText>
            </w:r>
            <w:r w:rsidR="00BD488D">
              <w:rPr>
                <w:b/>
                <w:bCs/>
              </w:rPr>
              <w:fldChar w:fldCharType="separate"/>
            </w:r>
            <w:r w:rsidR="00EF5F97">
              <w:rPr>
                <w:b/>
                <w:bCs/>
                <w:noProof/>
              </w:rPr>
              <w:t>3</w:t>
            </w:r>
            <w:r w:rsidR="00BD488D">
              <w:rPr>
                <w:b/>
                <w:bCs/>
              </w:rPr>
              <w:fldChar w:fldCharType="end"/>
            </w:r>
          </w:p>
        </w:sdtContent>
      </w:sdt>
    </w:sdtContent>
  </w:sdt>
  <w:p w14:paraId="415E3474" w14:textId="77777777" w:rsidR="00D312A0" w:rsidRDefault="00D31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C95A" w14:textId="77777777" w:rsidR="00A66547" w:rsidRDefault="00A66547" w:rsidP="00CB170F">
      <w:r>
        <w:separator/>
      </w:r>
    </w:p>
  </w:footnote>
  <w:footnote w:type="continuationSeparator" w:id="0">
    <w:p w14:paraId="05897C29" w14:textId="77777777" w:rsidR="00A66547" w:rsidRDefault="00A66547"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655A7"/>
    <w:multiLevelType w:val="hybridMultilevel"/>
    <w:tmpl w:val="B0C650F0"/>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7707791">
    <w:abstractNumId w:val="17"/>
  </w:num>
  <w:num w:numId="2" w16cid:durableId="1837837420">
    <w:abstractNumId w:val="24"/>
  </w:num>
  <w:num w:numId="3" w16cid:durableId="1389113846">
    <w:abstractNumId w:val="3"/>
  </w:num>
  <w:num w:numId="4" w16cid:durableId="1569462355">
    <w:abstractNumId w:val="16"/>
  </w:num>
  <w:num w:numId="5" w16cid:durableId="1041170783">
    <w:abstractNumId w:val="9"/>
  </w:num>
  <w:num w:numId="6" w16cid:durableId="169301562">
    <w:abstractNumId w:val="36"/>
  </w:num>
  <w:num w:numId="7" w16cid:durableId="1185557328">
    <w:abstractNumId w:val="6"/>
  </w:num>
  <w:num w:numId="8" w16cid:durableId="2087068550">
    <w:abstractNumId w:val="18"/>
  </w:num>
  <w:num w:numId="9" w16cid:durableId="2086804030">
    <w:abstractNumId w:val="20"/>
  </w:num>
  <w:num w:numId="10" w16cid:durableId="1171216158">
    <w:abstractNumId w:val="0"/>
  </w:num>
  <w:num w:numId="11" w16cid:durableId="2102868177">
    <w:abstractNumId w:val="11"/>
  </w:num>
  <w:num w:numId="12" w16cid:durableId="2082603517">
    <w:abstractNumId w:val="1"/>
  </w:num>
  <w:num w:numId="13" w16cid:durableId="1965194095">
    <w:abstractNumId w:val="37"/>
  </w:num>
  <w:num w:numId="14" w16cid:durableId="1071270454">
    <w:abstractNumId w:val="30"/>
  </w:num>
  <w:num w:numId="15" w16cid:durableId="921568288">
    <w:abstractNumId w:val="35"/>
  </w:num>
  <w:num w:numId="16" w16cid:durableId="1901281143">
    <w:abstractNumId w:val="22"/>
  </w:num>
  <w:num w:numId="17" w16cid:durableId="1919556743">
    <w:abstractNumId w:val="5"/>
  </w:num>
  <w:num w:numId="18" w16cid:durableId="1466119204">
    <w:abstractNumId w:val="7"/>
  </w:num>
  <w:num w:numId="19" w16cid:durableId="107235696">
    <w:abstractNumId w:val="26"/>
  </w:num>
  <w:num w:numId="20" w16cid:durableId="1172841521">
    <w:abstractNumId w:val="21"/>
  </w:num>
  <w:num w:numId="21" w16cid:durableId="657996212">
    <w:abstractNumId w:val="29"/>
  </w:num>
  <w:num w:numId="22" w16cid:durableId="1307081356">
    <w:abstractNumId w:val="25"/>
  </w:num>
  <w:num w:numId="23" w16cid:durableId="1010061815">
    <w:abstractNumId w:val="8"/>
  </w:num>
  <w:num w:numId="24" w16cid:durableId="761412858">
    <w:abstractNumId w:val="28"/>
  </w:num>
  <w:num w:numId="25" w16cid:durableId="1083800485">
    <w:abstractNumId w:val="31"/>
  </w:num>
  <w:num w:numId="26" w16cid:durableId="10180891">
    <w:abstractNumId w:val="2"/>
  </w:num>
  <w:num w:numId="27" w16cid:durableId="2014140889">
    <w:abstractNumId w:val="27"/>
  </w:num>
  <w:num w:numId="28" w16cid:durableId="1480263436">
    <w:abstractNumId w:val="34"/>
  </w:num>
  <w:num w:numId="29" w16cid:durableId="572620612">
    <w:abstractNumId w:val="38"/>
  </w:num>
  <w:num w:numId="30" w16cid:durableId="1754160926">
    <w:abstractNumId w:val="15"/>
  </w:num>
  <w:num w:numId="31" w16cid:durableId="2026781339">
    <w:abstractNumId w:val="10"/>
  </w:num>
  <w:num w:numId="32" w16cid:durableId="2118483372">
    <w:abstractNumId w:val="32"/>
  </w:num>
  <w:num w:numId="33" w16cid:durableId="603657360">
    <w:abstractNumId w:val="14"/>
  </w:num>
  <w:num w:numId="34" w16cid:durableId="1028801858">
    <w:abstractNumId w:val="23"/>
  </w:num>
  <w:num w:numId="35" w16cid:durableId="1408722023">
    <w:abstractNumId w:val="12"/>
  </w:num>
  <w:num w:numId="36" w16cid:durableId="1915158796">
    <w:abstractNumId w:val="33"/>
  </w:num>
  <w:num w:numId="37" w16cid:durableId="994840956">
    <w:abstractNumId w:val="13"/>
  </w:num>
  <w:num w:numId="38" w16cid:durableId="613249579">
    <w:abstractNumId w:val="4"/>
  </w:num>
  <w:num w:numId="39" w16cid:durableId="4393034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2B5B"/>
    <w:rsid w:val="0000330E"/>
    <w:rsid w:val="00006E02"/>
    <w:rsid w:val="00011F8C"/>
    <w:rsid w:val="0001498F"/>
    <w:rsid w:val="00014FB4"/>
    <w:rsid w:val="00021807"/>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7D7D"/>
    <w:rsid w:val="000B1424"/>
    <w:rsid w:val="000B3544"/>
    <w:rsid w:val="000B35D0"/>
    <w:rsid w:val="000B67A3"/>
    <w:rsid w:val="000C6FEE"/>
    <w:rsid w:val="000D443E"/>
    <w:rsid w:val="000D455B"/>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04BC"/>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E0998"/>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36C05"/>
    <w:rsid w:val="0054410C"/>
    <w:rsid w:val="00545028"/>
    <w:rsid w:val="005464ED"/>
    <w:rsid w:val="00546A5F"/>
    <w:rsid w:val="00551C5A"/>
    <w:rsid w:val="0055277F"/>
    <w:rsid w:val="00554998"/>
    <w:rsid w:val="00555984"/>
    <w:rsid w:val="0056182B"/>
    <w:rsid w:val="0056279E"/>
    <w:rsid w:val="00562950"/>
    <w:rsid w:val="00566509"/>
    <w:rsid w:val="0057006E"/>
    <w:rsid w:val="00573834"/>
    <w:rsid w:val="005741A9"/>
    <w:rsid w:val="0057492A"/>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B1E5D"/>
    <w:rsid w:val="005B427A"/>
    <w:rsid w:val="005B510A"/>
    <w:rsid w:val="005B5FEB"/>
    <w:rsid w:val="005C2157"/>
    <w:rsid w:val="005C2493"/>
    <w:rsid w:val="005C41C9"/>
    <w:rsid w:val="005C68C9"/>
    <w:rsid w:val="005C6F80"/>
    <w:rsid w:val="005D10FE"/>
    <w:rsid w:val="005D25D6"/>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D4F34"/>
    <w:rsid w:val="006E0E08"/>
    <w:rsid w:val="006E3E54"/>
    <w:rsid w:val="006F2C2A"/>
    <w:rsid w:val="006F4930"/>
    <w:rsid w:val="006F4984"/>
    <w:rsid w:val="006F6319"/>
    <w:rsid w:val="007022A5"/>
    <w:rsid w:val="00703940"/>
    <w:rsid w:val="00707B21"/>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1F16"/>
    <w:rsid w:val="00792B11"/>
    <w:rsid w:val="00793547"/>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0DA5"/>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38D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1FF"/>
    <w:rsid w:val="009C5638"/>
    <w:rsid w:val="009C711F"/>
    <w:rsid w:val="009D20A8"/>
    <w:rsid w:val="009D2FBA"/>
    <w:rsid w:val="009D5C3D"/>
    <w:rsid w:val="009D627B"/>
    <w:rsid w:val="009E1CB1"/>
    <w:rsid w:val="009E23D7"/>
    <w:rsid w:val="009E49A1"/>
    <w:rsid w:val="009E4E9D"/>
    <w:rsid w:val="009F2E02"/>
    <w:rsid w:val="009F2F2A"/>
    <w:rsid w:val="009F332D"/>
    <w:rsid w:val="00A02DE9"/>
    <w:rsid w:val="00A03F3E"/>
    <w:rsid w:val="00A0474E"/>
    <w:rsid w:val="00A0684B"/>
    <w:rsid w:val="00A13DE7"/>
    <w:rsid w:val="00A14074"/>
    <w:rsid w:val="00A153E7"/>
    <w:rsid w:val="00A1720E"/>
    <w:rsid w:val="00A22189"/>
    <w:rsid w:val="00A22995"/>
    <w:rsid w:val="00A245F0"/>
    <w:rsid w:val="00A30D85"/>
    <w:rsid w:val="00A31082"/>
    <w:rsid w:val="00A31A60"/>
    <w:rsid w:val="00A32476"/>
    <w:rsid w:val="00A33BB7"/>
    <w:rsid w:val="00A36F6F"/>
    <w:rsid w:val="00A463DE"/>
    <w:rsid w:val="00A4680D"/>
    <w:rsid w:val="00A5173C"/>
    <w:rsid w:val="00A5197A"/>
    <w:rsid w:val="00A51C1D"/>
    <w:rsid w:val="00A52BCA"/>
    <w:rsid w:val="00A5371B"/>
    <w:rsid w:val="00A53C6B"/>
    <w:rsid w:val="00A62186"/>
    <w:rsid w:val="00A641C5"/>
    <w:rsid w:val="00A66547"/>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0212"/>
    <w:rsid w:val="00AA2D3B"/>
    <w:rsid w:val="00AA2F75"/>
    <w:rsid w:val="00AA5C19"/>
    <w:rsid w:val="00AA65D9"/>
    <w:rsid w:val="00AB2A96"/>
    <w:rsid w:val="00AB525B"/>
    <w:rsid w:val="00AB56DB"/>
    <w:rsid w:val="00AB6DEF"/>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93A54"/>
    <w:rsid w:val="00B97D51"/>
    <w:rsid w:val="00BA1CCB"/>
    <w:rsid w:val="00BA421B"/>
    <w:rsid w:val="00BA4A73"/>
    <w:rsid w:val="00BB03AA"/>
    <w:rsid w:val="00BB03C7"/>
    <w:rsid w:val="00BB607E"/>
    <w:rsid w:val="00BC09D5"/>
    <w:rsid w:val="00BC1FC2"/>
    <w:rsid w:val="00BC35DD"/>
    <w:rsid w:val="00BC4B01"/>
    <w:rsid w:val="00BC6531"/>
    <w:rsid w:val="00BD488D"/>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A6CFE"/>
    <w:rsid w:val="00CB11B5"/>
    <w:rsid w:val="00CB170F"/>
    <w:rsid w:val="00CB2C60"/>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301B6"/>
    <w:rsid w:val="00D30760"/>
    <w:rsid w:val="00D312A0"/>
    <w:rsid w:val="00D3252D"/>
    <w:rsid w:val="00D36912"/>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27C2"/>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EF5F97"/>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67B3"/>
    <w:rsid w:val="00FA716B"/>
    <w:rsid w:val="00FB1D6D"/>
    <w:rsid w:val="00FB3D54"/>
    <w:rsid w:val="00FB5F60"/>
    <w:rsid w:val="00FB7472"/>
    <w:rsid w:val="00FB75F6"/>
    <w:rsid w:val="00FC06F2"/>
    <w:rsid w:val="00FC0E18"/>
    <w:rsid w:val="00FC1E92"/>
    <w:rsid w:val="00FC4C14"/>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4D8627D"/>
  <w15:docId w15:val="{86993FCF-D71A-4E14-8BA5-F9A89D15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Shayla .</cp:lastModifiedBy>
  <cp:revision>2</cp:revision>
  <cp:lastPrinted>2023-11-08T18:36:00Z</cp:lastPrinted>
  <dcterms:created xsi:type="dcterms:W3CDTF">2024-01-10T18:42:00Z</dcterms:created>
  <dcterms:modified xsi:type="dcterms:W3CDTF">2024-01-10T18:42:00Z</dcterms:modified>
</cp:coreProperties>
</file>